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  <w:t>附件：</w:t>
      </w:r>
      <w:bookmarkStart w:id="0" w:name="_GoBack"/>
      <w:r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  <w:t>江西省政府采购供应商资格领用承诺函</w:t>
      </w:r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方正小标宋简体" w:hAnsi="Times New Roman" w:eastAsia="方正小标宋简体" w:cs="Times New Roman"/>
          <w:color w:val="333333"/>
          <w:sz w:val="24"/>
          <w:szCs w:val="24"/>
        </w:rPr>
        <w:t>江西省政府采购供应商资格信用承诺函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致(采购人或政府采购代理机构):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单位名称(自然人姓名):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统一社会信用代码(身份证号码):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法定代表人(负责人):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联系地址和电话: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我单位(本人)自愿参加本次政府采购活动，严格遵守《中华人民共和国政府采购法》及相关法律法规，坚守公开、公平、公正和诚实信用等原则，依法诚信经营，并郑重承诺: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（一）我单位(本人)符合采购文件要求以及《中华人民共和国政府采购法》第二十二条规定的条件: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1.具有独立承担民事责任的能力;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2.具有良好的商业信誉和健全的财务会计制度；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3.具有履行合同所必需的设备和专业技术能力；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4.有依法缴纳税收和社会保障资金的良好记录；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5.参加政府采购活动前三年内，在经营活动中没有重大违法记录;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6.符合法律、行政法规规定的其他条件。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（二）我单位(本人)未被列入严重失信主体名单、失信被</w:t>
      </w:r>
      <w:r>
        <w:rPr>
          <w:rFonts w:hint="eastAsia" w:ascii="仿宋" w:hAnsi="仿宋" w:eastAsia="仿宋" w:cs="Times New Roman"/>
          <w:color w:val="333333"/>
          <w:spacing w:val="-6"/>
          <w:sz w:val="24"/>
          <w:szCs w:val="24"/>
        </w:rPr>
        <w:t>执行人、税收违法黑名单、政府采购严重违法失信行为记录名单。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。”处理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28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 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供应商名称(单位公章):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281" w:firstLine="480" w:firstLineChars="20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或自然人(签字):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center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                                                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年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月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日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注:1.我单位（本人）专指参加政府采购活动的供应商（含自然人）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952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2.供应商须在投标(响应)文件中按此模板提供承诺函，既未提供前述承诺函又未提供对应事项证明材料的，视为未实质响应招标文件要求，按无效投标（响应）处理。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mU3NDM4NjY4YWI1ZDdjMjRiMTYwM2IxZGViZWEifQ=="/>
  </w:docVars>
  <w:rsids>
    <w:rsidRoot w:val="24717F97"/>
    <w:rsid w:val="2471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2024-06-06T02:24:00Z</dcterms:created>
  <dc:creator>Administrator</dc:creator>
  <cp:lastModifiedBy>Administrator</cp:lastModifiedBy>
  <dcterms:modified xsi:type="dcterms:W3CDTF">2024-06-06T02:25:02Z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E0B1AAE4757E4BC383F21C2B3ED99F92_11</vt:lpwstr>
  </property>
</Properties>
</file>