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53FA3">
      <w:pPr>
        <w:numPr>
          <w:numId w:val="0"/>
        </w:numPr>
        <w:spacing w:line="420" w:lineRule="exact"/>
        <w:rPr>
          <w:rFonts w:hint="default" w:ascii="仿宋" w:hAnsi="仿宋" w:eastAsia="仿宋"/>
          <w:b/>
          <w:color w:val="333333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333333"/>
          <w:sz w:val="24"/>
          <w:szCs w:val="24"/>
          <w:lang w:val="en-US" w:eastAsia="zh-CN"/>
        </w:rPr>
        <w:t>货物清单：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74"/>
        <w:gridCol w:w="1318"/>
        <w:gridCol w:w="2858"/>
        <w:gridCol w:w="1155"/>
      </w:tblGrid>
      <w:tr w14:paraId="59B41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FF25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采购类别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8D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放置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6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采购项目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43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采购要求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F6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预算指导价（元）</w:t>
            </w:r>
          </w:p>
        </w:tc>
      </w:tr>
      <w:tr w14:paraId="0718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FF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购置X光安检机设备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35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抚州市第一人民医院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eastAsia="zh-CN"/>
              </w:rPr>
              <w:t>急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诊入口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eastAsia="zh-CN"/>
              </w:rPr>
              <w:t>与综合楼入口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8A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X光安检机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台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A5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、清晰度：单能仿彩色图像。</w:t>
            </w:r>
          </w:p>
          <w:p w14:paraId="09E419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2、图像处理功能：彩色/黑白、局增、高穿、低穿、超增、有机物剔除、无机物剔除、反色、增亮、减暗、 灰 扫、放大、伪彩、图像复原、图像储存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                  3、节能感应设计：在进行李一边道口加装红外感应器，节能省电，增加设备寿命。</w:t>
            </w:r>
          </w:p>
          <w:p w14:paraId="77B765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、外观造型流畅，配置LED工作指示灯，直观美观。</w:t>
            </w:r>
          </w:p>
          <w:p w14:paraId="63026E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、出厂清单：主机1台、显示屏1台、键盘鼠标1套、接物架1台、工具箱1个                                                                                                6、通道尺寸≥ 500mm*300mm(宽*高)</w:t>
            </w:r>
          </w:p>
          <w:p w14:paraId="7FE6CE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、线分辨力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AWG38(0.102mm)</w:t>
            </w:r>
          </w:p>
          <w:p w14:paraId="11B73A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、空间分辨力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水平1.0mm;垂1.0mm</w:t>
            </w:r>
          </w:p>
          <w:p w14:paraId="6DB4B2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、穿透力≥ 12mm钢板</w:t>
            </w:r>
          </w:p>
          <w:p w14:paraId="544588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、X射线源 80KV-100KV  0.5mA</w:t>
            </w:r>
          </w:p>
          <w:p w14:paraId="01B4B5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、泄露剂量 &lt;0.5μSv</w:t>
            </w:r>
          </w:p>
          <w:p w14:paraId="364269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、单次剂量 &lt;5μGy/h</w:t>
            </w:r>
          </w:p>
          <w:p w14:paraId="519A37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、传送带速度 0.22 米/秒</w:t>
            </w:r>
          </w:p>
          <w:p w14:paraId="0ED200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、显示屏尺寸19</w:t>
            </w:r>
          </w:p>
          <w:p w14:paraId="3EC551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、分辨率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1920*1080P</w:t>
            </w:r>
          </w:p>
          <w:p w14:paraId="1D2A263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、噪音 &lt;55dB  (距离设备1米处)    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3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60000元</w:t>
            </w:r>
          </w:p>
          <w:p w14:paraId="018AB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两台</w:t>
            </w:r>
          </w:p>
        </w:tc>
      </w:tr>
      <w:tr w14:paraId="7067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B4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3A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52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监控操作台-双联琴台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两台）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E1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1、冷轧钢板材质箱体板厚1.0，面板1.2板厚 </w:t>
            </w:r>
          </w:p>
          <w:p w14:paraId="07082E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2、尺寸：1200宽*950深*1140高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00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DFE6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07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D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6E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  <w:t>监控系统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两套）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BC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个400W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像素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半球相机                                  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台4路硬盘录像机                             3、1T硬盘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两块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        4、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台21寸显示屏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28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D3D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4C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49494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以上技术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要求为采购人最低需求，供应商必须全部满足基本技术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要求或优于基本技术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要求，否则视为无效响应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。</w:t>
            </w:r>
          </w:p>
        </w:tc>
      </w:tr>
    </w:tbl>
    <w:p w14:paraId="59BCD77C">
      <w:pPr>
        <w:spacing w:line="420" w:lineRule="exac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/>
          <w:b/>
          <w:bCs/>
          <w:color w:val="333333"/>
          <w:sz w:val="24"/>
          <w:szCs w:val="24"/>
        </w:rPr>
        <w:t>此变更公告为《询价文件》不可分割的部分，原文件相应条款与本公告有不一致之处，以本公告为准。</w:t>
      </w:r>
    </w:p>
    <w:p w14:paraId="1E76B7C3">
      <w:pPr>
        <w:pStyle w:val="4"/>
        <w:spacing w:before="0" w:beforeAutospacing="0" w:after="0" w:afterAutospacing="0" w:line="420" w:lineRule="exact"/>
        <w:ind w:firstLine="0"/>
        <w:rPr>
          <w:rFonts w:ascii="仿宋" w:hAnsi="仿宋" w:eastAsia="仿宋"/>
          <w:b/>
          <w:bCs/>
          <w:color w:val="333333"/>
        </w:rPr>
      </w:pPr>
      <w:r>
        <w:rPr>
          <w:rFonts w:hint="eastAsia" w:ascii="仿宋" w:hAnsi="仿宋" w:eastAsia="仿宋"/>
          <w:b/>
          <w:bCs/>
          <w:color w:val="333333"/>
        </w:rPr>
        <w:t>更正日期：2024年</w:t>
      </w:r>
      <w:r>
        <w:rPr>
          <w:rFonts w:hint="eastAsia" w:ascii="仿宋" w:hAnsi="仿宋" w:eastAsia="仿宋"/>
          <w:b/>
          <w:bCs/>
          <w:color w:val="333333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color w:val="333333"/>
        </w:rPr>
        <w:t>月</w:t>
      </w:r>
      <w:r>
        <w:rPr>
          <w:rFonts w:hint="eastAsia" w:ascii="仿宋" w:hAnsi="仿宋" w:eastAsia="仿宋"/>
          <w:b/>
          <w:bCs/>
          <w:color w:val="333333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</w:rPr>
        <w:t>日</w:t>
      </w:r>
    </w:p>
    <w:p w14:paraId="18DFE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0E961AC4"/>
    <w:rsid w:val="0E96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uojin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2024-11-06T01:38:00Z</dcterms:created>
  <dc:creator>Administrator</dc:creator>
  <cp:lastModifiedBy>Administrator</cp:lastModifiedBy>
  <dcterms:modified xsi:type="dcterms:W3CDTF">2024-11-06T01:39:21Z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7C21D2C726674E3D9F4DBBD54E344C00_11</vt:lpwstr>
  </property>
</Properties>
</file>